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B6" w:rsidRDefault="000D16B6" w:rsidP="000D16B6">
      <w:pPr>
        <w:jc w:val="right"/>
      </w:pPr>
    </w:p>
    <w:p w:rsidR="000D16B6" w:rsidRPr="00923900" w:rsidRDefault="000D16B6" w:rsidP="000D16B6">
      <w:pPr>
        <w:jc w:val="center"/>
      </w:pPr>
      <w:r>
        <w:t xml:space="preserve">                                                                                                        </w:t>
      </w:r>
      <w:r w:rsidRPr="00923900">
        <w:t>Приложение №1</w:t>
      </w:r>
      <w:r w:rsidRPr="00923900">
        <w:br/>
      </w:r>
      <w:r>
        <w:t xml:space="preserve">                                                                                                             </w:t>
      </w:r>
      <w:r w:rsidRPr="00923900">
        <w:t>к приказу №</w:t>
      </w:r>
      <w:r w:rsidR="000B333C">
        <w:t>129/30</w:t>
      </w:r>
      <w:r w:rsidRPr="00923900">
        <w:t xml:space="preserve"> </w:t>
      </w:r>
    </w:p>
    <w:p w:rsidR="000D16B6" w:rsidRPr="00923900" w:rsidRDefault="000D16B6" w:rsidP="000D16B6">
      <w:pPr>
        <w:jc w:val="center"/>
      </w:pPr>
      <w:r>
        <w:t xml:space="preserve">                                                                                                              </w:t>
      </w:r>
      <w:r w:rsidR="000B333C">
        <w:t xml:space="preserve">от </w:t>
      </w:r>
      <w:r>
        <w:t xml:space="preserve">  </w:t>
      </w:r>
      <w:r w:rsidR="000B333C">
        <w:t>31.08.</w:t>
      </w:r>
      <w:r w:rsidR="00241111" w:rsidRPr="000B333C">
        <w:t xml:space="preserve"> 2015</w:t>
      </w:r>
      <w:r w:rsidRPr="000B333C">
        <w:t xml:space="preserve"> г.</w:t>
      </w:r>
    </w:p>
    <w:p w:rsidR="000D16B6" w:rsidRPr="00923900" w:rsidRDefault="000D16B6" w:rsidP="000D16B6">
      <w:pPr>
        <w:pStyle w:val="a4"/>
        <w:ind w:firstLine="567"/>
        <w:jc w:val="right"/>
        <w:rPr>
          <w:rStyle w:val="a6"/>
          <w:rFonts w:ascii="Times New Roman" w:hAnsi="Times New Roman" w:cs="Times New Roman"/>
          <w:b w:val="0"/>
          <w:noProof/>
          <w:sz w:val="24"/>
          <w:szCs w:val="24"/>
        </w:rPr>
      </w:pPr>
    </w:p>
    <w:p w:rsidR="000D16B6" w:rsidRPr="000D16B6" w:rsidRDefault="000D16B6" w:rsidP="000D16B6">
      <w:pPr>
        <w:pStyle w:val="a4"/>
        <w:ind w:firstLine="567"/>
        <w:jc w:val="center"/>
        <w:rPr>
          <w:rFonts w:ascii="Times New Roman" w:hAnsi="Times New Roman" w:cs="Times New Roman"/>
          <w:sz w:val="24"/>
          <w:szCs w:val="24"/>
        </w:rPr>
      </w:pPr>
      <w:r w:rsidRPr="000D16B6">
        <w:rPr>
          <w:rStyle w:val="a6"/>
          <w:rFonts w:ascii="Times New Roman" w:hAnsi="Times New Roman" w:cs="Times New Roman"/>
          <w:noProof/>
          <w:color w:val="auto"/>
          <w:sz w:val="24"/>
          <w:szCs w:val="24"/>
        </w:rPr>
        <w:t>ПОЛОЖЕНИЕ</w:t>
      </w:r>
    </w:p>
    <w:p w:rsidR="000D16B6" w:rsidRPr="000D16B6" w:rsidRDefault="000D16B6" w:rsidP="000D16B6">
      <w:pPr>
        <w:pStyle w:val="a4"/>
        <w:ind w:firstLine="567"/>
        <w:jc w:val="center"/>
        <w:rPr>
          <w:rStyle w:val="a6"/>
          <w:rFonts w:ascii="Times New Roman" w:hAnsi="Times New Roman" w:cs="Times New Roman"/>
          <w:noProof/>
          <w:color w:val="auto"/>
          <w:sz w:val="24"/>
          <w:szCs w:val="24"/>
        </w:rPr>
      </w:pPr>
      <w:r w:rsidRPr="000D16B6">
        <w:rPr>
          <w:rStyle w:val="a6"/>
          <w:rFonts w:ascii="Times New Roman" w:hAnsi="Times New Roman" w:cs="Times New Roman"/>
          <w:noProof/>
          <w:color w:val="auto"/>
          <w:sz w:val="24"/>
          <w:szCs w:val="24"/>
        </w:rPr>
        <w:t>о порядке обработки и обеспечения безопасности персональных данных</w:t>
      </w:r>
    </w:p>
    <w:p w:rsidR="000D16B6" w:rsidRPr="000D16B6" w:rsidRDefault="000D16B6" w:rsidP="000D16B6">
      <w:pPr>
        <w:pStyle w:val="a4"/>
        <w:ind w:firstLine="567"/>
        <w:jc w:val="center"/>
        <w:rPr>
          <w:rFonts w:ascii="Times New Roman" w:hAnsi="Times New Roman" w:cs="Times New Roman"/>
          <w:b/>
          <w:sz w:val="24"/>
          <w:szCs w:val="24"/>
        </w:rPr>
      </w:pPr>
      <w:r w:rsidRPr="000D16B6">
        <w:rPr>
          <w:rStyle w:val="a6"/>
          <w:rFonts w:ascii="Times New Roman" w:hAnsi="Times New Roman" w:cs="Times New Roman"/>
          <w:noProof/>
          <w:color w:val="auto"/>
          <w:sz w:val="24"/>
          <w:szCs w:val="24"/>
        </w:rPr>
        <w:t xml:space="preserve">в </w:t>
      </w:r>
      <w:r w:rsidRPr="000D16B6">
        <w:rPr>
          <w:rFonts w:ascii="Times New Roman" w:hAnsi="Times New Roman" w:cs="Times New Roman"/>
          <w:b/>
          <w:sz w:val="24"/>
          <w:szCs w:val="24"/>
        </w:rPr>
        <w:t>МКОУ «СОШ с</w:t>
      </w:r>
      <w:proofErr w:type="gramStart"/>
      <w:r w:rsidRPr="000D16B6">
        <w:rPr>
          <w:rFonts w:ascii="Times New Roman" w:hAnsi="Times New Roman" w:cs="Times New Roman"/>
          <w:b/>
          <w:sz w:val="24"/>
          <w:szCs w:val="24"/>
        </w:rPr>
        <w:t>.З</w:t>
      </w:r>
      <w:proofErr w:type="gramEnd"/>
      <w:r w:rsidRPr="000D16B6">
        <w:rPr>
          <w:rFonts w:ascii="Times New Roman" w:hAnsi="Times New Roman" w:cs="Times New Roman"/>
          <w:b/>
          <w:sz w:val="24"/>
          <w:szCs w:val="24"/>
        </w:rPr>
        <w:t>аречного» Прохладненского муниципального района КБР</w:t>
      </w:r>
    </w:p>
    <w:p w:rsidR="000D16B6" w:rsidRPr="000D16B6" w:rsidRDefault="000D16B6" w:rsidP="000D16B6"/>
    <w:p w:rsidR="00241111" w:rsidRDefault="000D16B6" w:rsidP="00241111">
      <w:pPr>
        <w:pStyle w:val="a4"/>
        <w:numPr>
          <w:ilvl w:val="0"/>
          <w:numId w:val="4"/>
        </w:numPr>
        <w:jc w:val="center"/>
        <w:rPr>
          <w:rStyle w:val="a6"/>
          <w:rFonts w:ascii="Times New Roman" w:hAnsi="Times New Roman" w:cs="Times New Roman"/>
          <w:noProof/>
          <w:color w:val="auto"/>
          <w:sz w:val="28"/>
          <w:szCs w:val="28"/>
        </w:rPr>
      </w:pPr>
      <w:r w:rsidRPr="000D16B6">
        <w:rPr>
          <w:rStyle w:val="a6"/>
          <w:rFonts w:ascii="Times New Roman" w:hAnsi="Times New Roman" w:cs="Times New Roman"/>
          <w:noProof/>
          <w:color w:val="auto"/>
          <w:sz w:val="28"/>
          <w:szCs w:val="28"/>
        </w:rPr>
        <w:t>Общие положения</w:t>
      </w:r>
    </w:p>
    <w:p w:rsidR="00241111" w:rsidRPr="00241111" w:rsidRDefault="00241111" w:rsidP="00241111"/>
    <w:p w:rsidR="000D16B6" w:rsidRPr="00241111" w:rsidRDefault="000D16B6" w:rsidP="000D16B6">
      <w:pPr>
        <w:pStyle w:val="a4"/>
        <w:ind w:firstLine="567"/>
        <w:rPr>
          <w:rFonts w:ascii="Times New Roman" w:hAnsi="Times New Roman" w:cs="Times New Roman"/>
          <w:bCs/>
          <w:noProof/>
          <w:sz w:val="24"/>
          <w:szCs w:val="24"/>
        </w:rPr>
      </w:pPr>
      <w:r w:rsidRPr="00241111">
        <w:rPr>
          <w:rFonts w:ascii="Times New Roman" w:hAnsi="Times New Roman"/>
          <w:noProof/>
          <w:sz w:val="24"/>
          <w:szCs w:val="24"/>
        </w:rPr>
        <w:t xml:space="preserve">1.1. Настоящее Положение </w:t>
      </w:r>
      <w:r w:rsidRPr="00241111">
        <w:rPr>
          <w:rStyle w:val="a6"/>
          <w:rFonts w:ascii="Times New Roman" w:hAnsi="Times New Roman" w:cs="Times New Roman"/>
          <w:b w:val="0"/>
          <w:noProof/>
          <w:color w:val="auto"/>
          <w:sz w:val="24"/>
          <w:szCs w:val="24"/>
        </w:rPr>
        <w:t xml:space="preserve">о порядке обработки и обеспечения безопасности персональных данных (далее – Положение) </w:t>
      </w:r>
      <w:r w:rsidRPr="00241111">
        <w:rPr>
          <w:rFonts w:ascii="Times New Roman" w:hAnsi="Times New Roman"/>
          <w:noProof/>
          <w:sz w:val="24"/>
          <w:szCs w:val="24"/>
        </w:rPr>
        <w:t xml:space="preserve">разработано в соответствии </w:t>
      </w:r>
      <w:r w:rsidRPr="00241111">
        <w:rPr>
          <w:rFonts w:ascii="Times New Roman" w:hAnsi="Times New Roman"/>
          <w:sz w:val="24"/>
          <w:szCs w:val="24"/>
        </w:rPr>
        <w:t>Федерального закона от 27 июля 2006 №152-ФЗ «О персональных данных»,</w:t>
      </w:r>
      <w:r w:rsidRPr="00241111">
        <w:rPr>
          <w:rFonts w:ascii="Times New Roman" w:hAnsi="Times New Roman"/>
          <w:noProof/>
          <w:sz w:val="24"/>
          <w:szCs w:val="24"/>
        </w:rPr>
        <w:t xml:space="preserve"> </w:t>
      </w:r>
      <w:r w:rsidRPr="00241111">
        <w:rPr>
          <w:rFonts w:ascii="Times New Roman" w:hAnsi="Times New Roman"/>
          <w:sz w:val="24"/>
          <w:szCs w:val="24"/>
        </w:rPr>
        <w:t xml:space="preserve">Федерального закона от 27 июля 2006 №149-ФЗ «Об информации, информационных технологиях и о защите информации»,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 Уставом школы, Политикой школы в отношении обработки персональных данных и других нормативных актов МКОУ «СОШ с. Заречного» (далее – школа) и устанавливает единый порядок обработки персональных данных. </w:t>
      </w:r>
    </w:p>
    <w:p w:rsidR="000D16B6" w:rsidRPr="00241111" w:rsidRDefault="000D16B6" w:rsidP="000D16B6">
      <w:pPr>
        <w:pStyle w:val="a4"/>
        <w:ind w:firstLine="567"/>
        <w:rPr>
          <w:rFonts w:ascii="Times New Roman" w:hAnsi="Times New Roman" w:cs="Times New Roman"/>
          <w:sz w:val="16"/>
          <w:szCs w:val="16"/>
        </w:rPr>
      </w:pPr>
    </w:p>
    <w:p w:rsidR="000D16B6" w:rsidRPr="00241111" w:rsidRDefault="000D16B6" w:rsidP="00596FD9">
      <w:pPr>
        <w:ind w:firstLine="567"/>
        <w:jc w:val="both"/>
      </w:pPr>
      <w:r w:rsidRPr="00241111">
        <w:t>1.2.</w:t>
      </w:r>
      <w:r w:rsidRPr="00241111">
        <w:rPr>
          <w:noProof/>
        </w:rPr>
        <w:t xml:space="preserve"> В целях настоящего Положения испльзуются следующие термины и понятия:</w:t>
      </w:r>
    </w:p>
    <w:p w:rsidR="00596FD9" w:rsidRPr="00241111" w:rsidRDefault="000D16B6" w:rsidP="00596FD9">
      <w:pPr>
        <w:pStyle w:val="a4"/>
        <w:numPr>
          <w:ilvl w:val="0"/>
          <w:numId w:val="3"/>
        </w:numPr>
        <w:rPr>
          <w:rFonts w:ascii="Times New Roman" w:hAnsi="Times New Roman" w:cs="Times New Roman"/>
          <w:noProof/>
          <w:sz w:val="24"/>
          <w:szCs w:val="24"/>
        </w:rPr>
      </w:pPr>
      <w:r w:rsidRPr="00241111">
        <w:rPr>
          <w:rFonts w:ascii="Times New Roman" w:hAnsi="Times New Roman" w:cs="Times New Roman"/>
          <w:noProof/>
          <w:sz w:val="24"/>
          <w:szCs w:val="24"/>
        </w:rPr>
        <w:t xml:space="preserve">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w:t>
      </w:r>
    </w:p>
    <w:p w:rsidR="00596FD9" w:rsidRPr="00241111" w:rsidRDefault="000D16B6" w:rsidP="00596FD9">
      <w:pPr>
        <w:pStyle w:val="a4"/>
        <w:numPr>
          <w:ilvl w:val="0"/>
          <w:numId w:val="3"/>
        </w:numPr>
        <w:rPr>
          <w:rFonts w:ascii="Times New Roman" w:hAnsi="Times New Roman" w:cs="Times New Roman"/>
          <w:noProof/>
          <w:sz w:val="24"/>
          <w:szCs w:val="24"/>
        </w:rPr>
      </w:pPr>
      <w:r w:rsidRPr="00241111">
        <w:rPr>
          <w:rFonts w:ascii="Times New Roman" w:hAnsi="Times New Roman" w:cs="Times New Roman"/>
          <w:sz w:val="24"/>
          <w:szCs w:val="24"/>
        </w:rPr>
        <w:t>обработка персональных данны</w:t>
      </w:r>
      <w:proofErr w:type="gramStart"/>
      <w:r w:rsidRPr="00241111">
        <w:rPr>
          <w:rFonts w:ascii="Times New Roman" w:hAnsi="Times New Roman" w:cs="Times New Roman"/>
          <w:sz w:val="24"/>
          <w:szCs w:val="24"/>
        </w:rPr>
        <w:t>х-</w:t>
      </w:r>
      <w:proofErr w:type="gramEnd"/>
      <w:r w:rsidRPr="00241111">
        <w:rPr>
          <w:rFonts w:ascii="Times New Roman" w:hAnsi="Times New Roman" w:cs="Times New Roman"/>
          <w:sz w:val="24"/>
          <w:szCs w:val="24"/>
        </w:rPr>
        <w:t xml:space="preserve">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0D16B6" w:rsidRPr="00241111" w:rsidRDefault="000D16B6" w:rsidP="00596FD9">
      <w:pPr>
        <w:pStyle w:val="a4"/>
        <w:numPr>
          <w:ilvl w:val="0"/>
          <w:numId w:val="3"/>
        </w:numPr>
        <w:rPr>
          <w:rFonts w:ascii="Times New Roman" w:hAnsi="Times New Roman" w:cs="Times New Roman"/>
          <w:sz w:val="24"/>
          <w:szCs w:val="24"/>
        </w:rPr>
      </w:pPr>
      <w:r w:rsidRPr="00241111">
        <w:rPr>
          <w:rFonts w:ascii="Times New Roman" w:hAnsi="Times New Roman" w:cs="Times New Roman"/>
          <w:sz w:val="24"/>
          <w:szCs w:val="24"/>
        </w:rPr>
        <w:t xml:space="preserve">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w:t>
      </w:r>
      <w:r w:rsidR="00596FD9" w:rsidRPr="00241111">
        <w:rPr>
          <w:rFonts w:ascii="Times New Roman" w:hAnsi="Times New Roman" w:cs="Times New Roman"/>
          <w:sz w:val="24"/>
          <w:szCs w:val="24"/>
        </w:rPr>
        <w:t>без использования таких средств;</w:t>
      </w:r>
    </w:p>
    <w:p w:rsidR="00596FD9" w:rsidRPr="00241111" w:rsidRDefault="00596FD9" w:rsidP="00596FD9">
      <w:pPr>
        <w:pStyle w:val="a5"/>
        <w:numPr>
          <w:ilvl w:val="0"/>
          <w:numId w:val="3"/>
        </w:numPr>
        <w:jc w:val="both"/>
      </w:pPr>
      <w:r w:rsidRPr="00241111">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осуществляется при непосредственном участии человека.</w:t>
      </w:r>
    </w:p>
    <w:p w:rsidR="00241111" w:rsidRPr="00241111" w:rsidRDefault="00241111" w:rsidP="00241111">
      <w:pPr>
        <w:pStyle w:val="a5"/>
        <w:jc w:val="both"/>
      </w:pPr>
    </w:p>
    <w:p w:rsidR="00596FD9" w:rsidRPr="00241111" w:rsidRDefault="00596FD9" w:rsidP="00596FD9">
      <w:pPr>
        <w:jc w:val="both"/>
      </w:pPr>
      <w:r w:rsidRPr="00241111">
        <w:t xml:space="preserve">1.3.  Все персональные данные о субъекте школа может получить только от него самого.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Согласие оформляется в письменной форме в двух </w:t>
      </w:r>
      <w:proofErr w:type="gramStart"/>
      <w:r w:rsidRPr="00241111">
        <w:t>экземплярах</w:t>
      </w:r>
      <w:proofErr w:type="gramEnd"/>
      <w:r w:rsidRPr="00241111">
        <w:t xml:space="preserve">: один из </w:t>
      </w:r>
      <w:proofErr w:type="gramStart"/>
      <w:r w:rsidRPr="00241111">
        <w:t>которых</w:t>
      </w:r>
      <w:proofErr w:type="gramEnd"/>
      <w:r w:rsidRPr="00241111">
        <w:t xml:space="preserve"> предоставляется субъекту персональных данных, второй хранится у оператора персональных данных в течение срока, указанного в Согласии. В случаях, когда  школа может получить необходимые персональные данные субъекта</w:t>
      </w:r>
      <w:r w:rsidR="00241111" w:rsidRPr="00241111">
        <w:t xml:space="preserve"> только у третьего лица, школа  должна уведомить об этом субъекта персональных данных заранее и получить от него письменное согласие.</w:t>
      </w:r>
    </w:p>
    <w:p w:rsidR="00241111" w:rsidRPr="00241111" w:rsidRDefault="00241111" w:rsidP="00241111">
      <w:pPr>
        <w:jc w:val="both"/>
      </w:pPr>
    </w:p>
    <w:p w:rsidR="00241111" w:rsidRPr="00241111" w:rsidRDefault="00241111" w:rsidP="00241111">
      <w:pPr>
        <w:jc w:val="both"/>
      </w:pPr>
    </w:p>
    <w:p w:rsidR="00241111" w:rsidRPr="00241111" w:rsidRDefault="00241111" w:rsidP="00241111">
      <w:pPr>
        <w:jc w:val="both"/>
      </w:pPr>
    </w:p>
    <w:p w:rsidR="006C4B11" w:rsidRPr="00241111" w:rsidRDefault="00241111" w:rsidP="00241111">
      <w:pPr>
        <w:jc w:val="both"/>
      </w:pPr>
      <w:r w:rsidRPr="00241111">
        <w:t xml:space="preserve">1.4. Школа обязана сообщить субъекту о целях, способах и источниках получения </w:t>
      </w:r>
      <w:r w:rsidR="006C4B11" w:rsidRPr="00241111">
        <w:rPr>
          <w:noProof/>
        </w:rPr>
        <w:t>персональных данных, а также о характере подлежащих</w:t>
      </w:r>
      <w:r w:rsidR="006C4B11" w:rsidRPr="00241111">
        <w:t xml:space="preserve"> </w:t>
      </w:r>
      <w:r w:rsidR="006C4B11" w:rsidRPr="00241111">
        <w:rPr>
          <w:noProof/>
        </w:rPr>
        <w:t>получению персональных данных и возможных последствиях отказа субъекта персональных данных</w:t>
      </w:r>
      <w:r w:rsidR="006C4B11" w:rsidRPr="00241111">
        <w:t xml:space="preserve"> </w:t>
      </w:r>
      <w:r w:rsidR="006C4B11" w:rsidRPr="00241111">
        <w:rPr>
          <w:noProof/>
        </w:rPr>
        <w:t>дать письменное согласие на их получение.</w:t>
      </w:r>
    </w:p>
    <w:p w:rsidR="006C4B11" w:rsidRPr="00241111" w:rsidRDefault="006C4B11" w:rsidP="006C4B11">
      <w:pPr>
        <w:pStyle w:val="a4"/>
        <w:ind w:firstLine="567"/>
        <w:rPr>
          <w:rFonts w:ascii="Times New Roman" w:hAnsi="Times New Roman" w:cs="Times New Roman"/>
          <w:sz w:val="24"/>
          <w:szCs w:val="24"/>
        </w:rPr>
      </w:pPr>
      <w:r w:rsidRPr="00241111">
        <w:rPr>
          <w:rFonts w:ascii="Times New Roman" w:hAnsi="Times New Roman" w:cs="Times New Roman"/>
          <w:noProof/>
          <w:sz w:val="24"/>
          <w:szCs w:val="24"/>
        </w:rPr>
        <w:t>1.5. Персональные данные субъекта являются конфиденциальной</w:t>
      </w:r>
      <w:r w:rsidRPr="00241111">
        <w:rPr>
          <w:rFonts w:ascii="Times New Roman" w:hAnsi="Times New Roman" w:cs="Times New Roman"/>
          <w:sz w:val="24"/>
          <w:szCs w:val="24"/>
        </w:rPr>
        <w:t xml:space="preserve"> </w:t>
      </w:r>
      <w:r w:rsidRPr="00241111">
        <w:rPr>
          <w:rFonts w:ascii="Times New Roman" w:hAnsi="Times New Roman" w:cs="Times New Roman"/>
          <w:noProof/>
          <w:sz w:val="24"/>
          <w:szCs w:val="24"/>
        </w:rPr>
        <w:t>информацией и не могут быть использованы школой или любым иным</w:t>
      </w:r>
      <w:r w:rsidRPr="00241111">
        <w:rPr>
          <w:rFonts w:ascii="Times New Roman" w:hAnsi="Times New Roman" w:cs="Times New Roman"/>
          <w:sz w:val="24"/>
          <w:szCs w:val="24"/>
        </w:rPr>
        <w:t xml:space="preserve"> </w:t>
      </w:r>
      <w:r w:rsidRPr="00241111">
        <w:rPr>
          <w:rFonts w:ascii="Times New Roman" w:hAnsi="Times New Roman" w:cs="Times New Roman"/>
          <w:noProof/>
          <w:sz w:val="24"/>
          <w:szCs w:val="24"/>
        </w:rPr>
        <w:t>лицом в личных целях.</w:t>
      </w:r>
    </w:p>
    <w:p w:rsidR="006C4B11" w:rsidRPr="00241111" w:rsidRDefault="006C4B11" w:rsidP="006C4B11">
      <w:pPr>
        <w:pStyle w:val="a4"/>
        <w:ind w:firstLine="567"/>
        <w:rPr>
          <w:rFonts w:ascii="Times New Roman" w:hAnsi="Times New Roman" w:cs="Times New Roman"/>
          <w:sz w:val="24"/>
          <w:szCs w:val="24"/>
        </w:rPr>
      </w:pPr>
      <w:r w:rsidRPr="00241111">
        <w:rPr>
          <w:rFonts w:ascii="Times New Roman" w:hAnsi="Times New Roman" w:cs="Times New Roman"/>
          <w:noProof/>
          <w:sz w:val="24"/>
          <w:szCs w:val="24"/>
        </w:rPr>
        <w:t>1.6. При определении объема и содержания персональных данных</w:t>
      </w:r>
      <w:r w:rsidRPr="00241111">
        <w:rPr>
          <w:rFonts w:ascii="Times New Roman" w:hAnsi="Times New Roman" w:cs="Times New Roman"/>
          <w:sz w:val="24"/>
          <w:szCs w:val="24"/>
        </w:rPr>
        <w:t xml:space="preserve"> </w:t>
      </w:r>
      <w:r w:rsidRPr="00241111">
        <w:rPr>
          <w:rFonts w:ascii="Times New Roman" w:hAnsi="Times New Roman" w:cs="Times New Roman"/>
          <w:noProof/>
          <w:sz w:val="24"/>
          <w:szCs w:val="24"/>
        </w:rPr>
        <w:t xml:space="preserve">субъекта персональных данных школа руководствуется Конституцией </w:t>
      </w:r>
      <w:r w:rsidRPr="00241111">
        <w:rPr>
          <w:rFonts w:ascii="Times New Roman" w:hAnsi="Times New Roman" w:cs="Times New Roman"/>
          <w:sz w:val="24"/>
          <w:szCs w:val="24"/>
        </w:rPr>
        <w:t>Российской Федерации</w:t>
      </w:r>
      <w:r w:rsidRPr="00241111">
        <w:rPr>
          <w:rFonts w:ascii="Times New Roman" w:hAnsi="Times New Roman" w:cs="Times New Roman"/>
          <w:noProof/>
          <w:sz w:val="24"/>
          <w:szCs w:val="24"/>
        </w:rPr>
        <w:t xml:space="preserve">, Трудовым кодексом </w:t>
      </w:r>
      <w:r w:rsidRPr="00241111">
        <w:rPr>
          <w:rFonts w:ascii="Times New Roman" w:hAnsi="Times New Roman" w:cs="Times New Roman"/>
          <w:sz w:val="24"/>
          <w:szCs w:val="24"/>
        </w:rPr>
        <w:t>Российской Федерации</w:t>
      </w:r>
      <w:r w:rsidRPr="00241111">
        <w:rPr>
          <w:rFonts w:ascii="Times New Roman" w:hAnsi="Times New Roman" w:cs="Times New Roman"/>
          <w:noProof/>
          <w:sz w:val="24"/>
          <w:szCs w:val="24"/>
        </w:rPr>
        <w:t>, иными федеральными законами и настоящим Положением.</w:t>
      </w:r>
    </w:p>
    <w:p w:rsidR="006C4B11" w:rsidRPr="00241111" w:rsidRDefault="006C4B11" w:rsidP="006C4B11">
      <w:pPr>
        <w:tabs>
          <w:tab w:val="left" w:pos="180"/>
        </w:tabs>
        <w:suppressAutoHyphens/>
        <w:ind w:right="-54"/>
        <w:rPr>
          <w:b/>
          <w:bCs/>
        </w:rPr>
      </w:pPr>
    </w:p>
    <w:p w:rsidR="006C4B11" w:rsidRPr="00241111" w:rsidRDefault="006C4B11" w:rsidP="006C4B11">
      <w:pPr>
        <w:tabs>
          <w:tab w:val="left" w:pos="180"/>
        </w:tabs>
        <w:suppressAutoHyphens/>
        <w:ind w:right="-54"/>
        <w:rPr>
          <w:b/>
          <w:bCs/>
        </w:rPr>
      </w:pPr>
      <w:r w:rsidRPr="00241111">
        <w:rPr>
          <w:b/>
          <w:bCs/>
        </w:rPr>
        <w:t>2. Основные условия проведения обработки персональных данных</w:t>
      </w:r>
    </w:p>
    <w:p w:rsidR="006C4B11" w:rsidRPr="00241111" w:rsidRDefault="006C4B11" w:rsidP="006C4B11">
      <w:pPr>
        <w:tabs>
          <w:tab w:val="left" w:pos="180"/>
        </w:tabs>
        <w:suppressAutoHyphens/>
        <w:ind w:right="-54"/>
        <w:rPr>
          <w:b/>
          <w:bCs/>
        </w:rPr>
      </w:pPr>
    </w:p>
    <w:p w:rsidR="006C4B11" w:rsidRPr="00241111" w:rsidRDefault="006C4B11" w:rsidP="006C4B11">
      <w:pPr>
        <w:numPr>
          <w:ilvl w:val="0"/>
          <w:numId w:val="1"/>
        </w:numPr>
        <w:tabs>
          <w:tab w:val="left" w:pos="1276"/>
        </w:tabs>
        <w:suppressAutoHyphens/>
        <w:ind w:right="-54"/>
        <w:jc w:val="both"/>
      </w:pPr>
      <w:r w:rsidRPr="00241111">
        <w:t>Обработка персональных данных осуществляется:</w:t>
      </w:r>
    </w:p>
    <w:p w:rsidR="006C4B11" w:rsidRPr="00241111" w:rsidRDefault="006C4B11" w:rsidP="006C4B11">
      <w:pPr>
        <w:suppressAutoHyphens/>
        <w:ind w:right="-54"/>
        <w:jc w:val="both"/>
      </w:pPr>
      <w:r w:rsidRPr="00241111">
        <w:t>- после получения согласия субъекта персональных данных (приложение №1 к настоящему Положению);</w:t>
      </w:r>
    </w:p>
    <w:p w:rsidR="006C4B11" w:rsidRPr="00241111" w:rsidRDefault="006C4B11" w:rsidP="006C4B11">
      <w:pPr>
        <w:suppressAutoHyphens/>
        <w:ind w:right="-54"/>
        <w:jc w:val="both"/>
      </w:pPr>
      <w:r w:rsidRPr="00241111">
        <w:t>-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КБР;</w:t>
      </w:r>
    </w:p>
    <w:p w:rsidR="006C4B11" w:rsidRPr="00241111" w:rsidRDefault="006C4B11" w:rsidP="006C4B11">
      <w:pPr>
        <w:suppressAutoHyphens/>
        <w:ind w:right="-54"/>
        <w:jc w:val="both"/>
      </w:pPr>
      <w:r w:rsidRPr="00241111">
        <w:t>- после принятия необходимых мер по защите персональных данных в школе, определенных законодательством по защите персональных данных.</w:t>
      </w:r>
    </w:p>
    <w:p w:rsidR="006C4B11" w:rsidRPr="00241111" w:rsidRDefault="006C4B11" w:rsidP="006C4B11">
      <w:pPr>
        <w:numPr>
          <w:ilvl w:val="0"/>
          <w:numId w:val="1"/>
        </w:numPr>
        <w:tabs>
          <w:tab w:val="left" w:pos="1276"/>
        </w:tabs>
        <w:suppressAutoHyphens/>
        <w:ind w:right="-54"/>
        <w:jc w:val="both"/>
      </w:pPr>
      <w:r w:rsidRPr="00241111">
        <w:t>В школе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6C4B11" w:rsidRPr="00241111" w:rsidRDefault="006C4B11" w:rsidP="006C4B11">
      <w:pPr>
        <w:numPr>
          <w:ilvl w:val="0"/>
          <w:numId w:val="1"/>
        </w:numPr>
        <w:tabs>
          <w:tab w:val="left" w:pos="1276"/>
        </w:tabs>
        <w:suppressAutoHyphens/>
        <w:ind w:right="-54"/>
        <w:jc w:val="both"/>
      </w:pPr>
      <w:r w:rsidRPr="00241111">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(приложение №2 к настоящему Положению).</w:t>
      </w:r>
    </w:p>
    <w:p w:rsidR="006C4B11" w:rsidRPr="00241111" w:rsidRDefault="006C4B11" w:rsidP="006C4B11">
      <w:pPr>
        <w:numPr>
          <w:ilvl w:val="0"/>
          <w:numId w:val="1"/>
        </w:numPr>
        <w:tabs>
          <w:tab w:val="left" w:pos="1276"/>
        </w:tabs>
        <w:suppressAutoHyphens/>
        <w:ind w:right="-54"/>
        <w:jc w:val="both"/>
      </w:pPr>
      <w:r w:rsidRPr="00241111">
        <w:t xml:space="preserve">Запрещается: </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обрабатывать персональные данные в присутствии лиц, не допущенных к их обработке;</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осуществлять ввод персональных данных под диктовку.</w:t>
      </w:r>
    </w:p>
    <w:p w:rsidR="006C4B11" w:rsidRPr="00241111" w:rsidRDefault="006C4B11" w:rsidP="006C4B11">
      <w:pPr>
        <w:pStyle w:val="ConsPlusNormal"/>
        <w:widowControl/>
        <w:suppressAutoHyphens/>
        <w:ind w:right="-54" w:firstLine="709"/>
        <w:jc w:val="both"/>
        <w:rPr>
          <w:rFonts w:ascii="Times New Roman" w:hAnsi="Times New Roman" w:cs="Times New Roman"/>
          <w:sz w:val="28"/>
          <w:szCs w:val="28"/>
        </w:rPr>
      </w:pPr>
    </w:p>
    <w:p w:rsidR="006C4B11" w:rsidRPr="00241111" w:rsidRDefault="006C4B11" w:rsidP="006C4B11">
      <w:pPr>
        <w:tabs>
          <w:tab w:val="left" w:pos="180"/>
        </w:tabs>
        <w:suppressAutoHyphens/>
        <w:ind w:right="-54"/>
        <w:rPr>
          <w:b/>
          <w:bCs/>
        </w:rPr>
      </w:pPr>
      <w:r w:rsidRPr="00241111">
        <w:rPr>
          <w:b/>
          <w:bCs/>
        </w:rPr>
        <w:t>3. Порядок определения защищаемой информации</w:t>
      </w:r>
    </w:p>
    <w:p w:rsidR="006C4B11" w:rsidRPr="00241111" w:rsidRDefault="006C4B11" w:rsidP="006C4B11">
      <w:pPr>
        <w:tabs>
          <w:tab w:val="left" w:pos="180"/>
        </w:tabs>
        <w:suppressAutoHyphens/>
        <w:ind w:right="-54"/>
        <w:rPr>
          <w:b/>
          <w:bCs/>
        </w:rPr>
      </w:pPr>
    </w:p>
    <w:p w:rsidR="006C4B11" w:rsidRPr="00241111" w:rsidRDefault="006C4B11" w:rsidP="006C4B11">
      <w:pPr>
        <w:numPr>
          <w:ilvl w:val="1"/>
          <w:numId w:val="2"/>
        </w:numPr>
        <w:suppressAutoHyphens/>
        <w:ind w:right="-54"/>
        <w:jc w:val="both"/>
      </w:pPr>
      <w:r w:rsidRPr="00241111">
        <w:t xml:space="preserve"> Школа создает в пределах своих полномочий, установленных в соответствии с федеральными законами, собственные </w:t>
      </w:r>
      <w:proofErr w:type="spellStart"/>
      <w:r w:rsidRPr="00241111">
        <w:t>ИСПДн</w:t>
      </w:r>
      <w:proofErr w:type="spellEnd"/>
      <w:r w:rsidRPr="00241111">
        <w:t>, в целях обеспечения реализации прав объектов персональных данных.</w:t>
      </w:r>
    </w:p>
    <w:p w:rsidR="006C4B11" w:rsidRPr="00241111" w:rsidRDefault="006C4B11" w:rsidP="006C4B11">
      <w:pPr>
        <w:numPr>
          <w:ilvl w:val="1"/>
          <w:numId w:val="2"/>
        </w:numPr>
        <w:suppressAutoHyphens/>
        <w:ind w:right="-54"/>
        <w:jc w:val="both"/>
      </w:pPr>
      <w:r w:rsidRPr="00241111">
        <w:t xml:space="preserve"> В школе определяется и утверждается перечень сведений ограниченного доступа (далее - конфиденциальной информации) и перечень информационных систем персональных данных. </w:t>
      </w:r>
    </w:p>
    <w:p w:rsidR="006C4B11" w:rsidRPr="00241111" w:rsidRDefault="006C4B11" w:rsidP="006C4B11">
      <w:pPr>
        <w:numPr>
          <w:ilvl w:val="1"/>
          <w:numId w:val="2"/>
        </w:numPr>
        <w:suppressAutoHyphens/>
        <w:ind w:right="-54"/>
        <w:jc w:val="both"/>
      </w:pPr>
      <w:r w:rsidRPr="00241111">
        <w:t xml:space="preserve">На стадии проектирования каждой </w:t>
      </w:r>
      <w:proofErr w:type="spellStart"/>
      <w:r w:rsidRPr="00241111">
        <w:t>ИСПДн</w:t>
      </w:r>
      <w:proofErr w:type="spellEnd"/>
      <w:r w:rsidRPr="00241111">
        <w:t xml:space="preserve"> определяются цели и содержание обработки персональных данных, утверждается перечень обрабатываемых персональных данных.</w:t>
      </w:r>
    </w:p>
    <w:p w:rsidR="006C4B11" w:rsidRPr="00241111" w:rsidRDefault="006C4B11" w:rsidP="006C4B11">
      <w:pPr>
        <w:numPr>
          <w:ilvl w:val="0"/>
          <w:numId w:val="2"/>
        </w:numPr>
        <w:suppressAutoHyphens/>
        <w:ind w:right="-54" w:firstLine="709"/>
        <w:jc w:val="both"/>
        <w:rPr>
          <w:b/>
          <w:bCs/>
        </w:rPr>
      </w:pPr>
      <w:r w:rsidRPr="00241111">
        <w:rPr>
          <w:b/>
          <w:bCs/>
        </w:rPr>
        <w:t>Порядок обработки персональных данных в информационных системах персональных данных с использованием средств автоматизации</w:t>
      </w:r>
    </w:p>
    <w:p w:rsidR="006C4B11" w:rsidRPr="00241111" w:rsidRDefault="006C4B11" w:rsidP="006C4B11">
      <w:pPr>
        <w:numPr>
          <w:ilvl w:val="1"/>
          <w:numId w:val="2"/>
        </w:numPr>
        <w:suppressAutoHyphens/>
        <w:ind w:right="-54"/>
        <w:jc w:val="both"/>
        <w:rPr>
          <w:sz w:val="26"/>
          <w:szCs w:val="26"/>
        </w:rPr>
      </w:pPr>
      <w:r w:rsidRPr="00241111">
        <w:rPr>
          <w:noProof/>
        </w:rPr>
        <w:t>Обработка персональных данных субъекта персональных данных осуществляется для обеспечения соблюдения законов и иных нормативных правовых актов в целях содействия субъекту в трудоустройстве, обучении и продвижении по службе,</w:t>
      </w:r>
      <w:r w:rsidRPr="00241111">
        <w:t xml:space="preserve"> </w:t>
      </w:r>
      <w:r w:rsidRPr="00241111">
        <w:rPr>
          <w:noProof/>
        </w:rPr>
        <w:t>обеспечения личной безопасности, контроля качества и количества</w:t>
      </w:r>
      <w:r w:rsidRPr="00241111">
        <w:t xml:space="preserve"> </w:t>
      </w:r>
      <w:r w:rsidRPr="00241111">
        <w:rPr>
          <w:noProof/>
        </w:rPr>
        <w:t xml:space="preserve">выполняемой работы, оплаты труда, обеспечения сохранности имущества, воспитания и обучения </w:t>
      </w:r>
      <w:r w:rsidRPr="00241111">
        <w:rPr>
          <w:noProof/>
        </w:rPr>
        <w:lastRenderedPageBreak/>
        <w:t xml:space="preserve">обучающегося (воспитанника),  контроля качества образования, пользования льготами, предусмотренными законодательством </w:t>
      </w:r>
      <w:r w:rsidRPr="00241111">
        <w:t>Российской Федерации</w:t>
      </w:r>
      <w:r w:rsidRPr="00241111">
        <w:rPr>
          <w:noProof/>
        </w:rPr>
        <w:t xml:space="preserve"> и актами</w:t>
      </w:r>
      <w:r w:rsidRPr="00241111">
        <w:t xml:space="preserve"> </w:t>
      </w:r>
      <w:r w:rsidRPr="00241111">
        <w:rPr>
          <w:noProof/>
        </w:rPr>
        <w:t>школы.</w:t>
      </w:r>
    </w:p>
    <w:p w:rsidR="006C4B11" w:rsidRPr="00241111" w:rsidRDefault="006C4B11" w:rsidP="006C4B11">
      <w:pPr>
        <w:numPr>
          <w:ilvl w:val="1"/>
          <w:numId w:val="2"/>
        </w:numPr>
        <w:suppressAutoHyphens/>
        <w:ind w:right="-54"/>
        <w:jc w:val="both"/>
        <w:rPr>
          <w:sz w:val="26"/>
          <w:szCs w:val="26"/>
        </w:rPr>
      </w:pPr>
      <w:r w:rsidRPr="00241111">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 Политикой школы в отношении обработки персональных данных.</w:t>
      </w:r>
    </w:p>
    <w:p w:rsidR="006C4B11" w:rsidRPr="00241111" w:rsidRDefault="006C4B11" w:rsidP="006C4B11">
      <w:pPr>
        <w:numPr>
          <w:ilvl w:val="1"/>
          <w:numId w:val="2"/>
        </w:numPr>
        <w:suppressAutoHyphens/>
        <w:ind w:right="-54"/>
        <w:jc w:val="both"/>
      </w:pPr>
      <w:r w:rsidRPr="00241111">
        <w:t>Оператором осуществляется классификация информационных систем персональных в зависимости от категории обрабатываемых данных и их количества в соответствии с действующим законодательством.</w:t>
      </w:r>
      <w:r w:rsidRPr="00241111">
        <w:rPr>
          <w:sz w:val="26"/>
          <w:szCs w:val="26"/>
        </w:rPr>
        <w:t xml:space="preserve"> </w:t>
      </w:r>
    </w:p>
    <w:p w:rsidR="006C4B11" w:rsidRPr="00241111" w:rsidRDefault="006C4B11" w:rsidP="006C4B11">
      <w:pPr>
        <w:numPr>
          <w:ilvl w:val="1"/>
          <w:numId w:val="2"/>
        </w:numPr>
        <w:suppressAutoHyphens/>
        <w:ind w:right="-54"/>
        <w:jc w:val="both"/>
      </w:pPr>
      <w:r w:rsidRPr="00241111">
        <w:t>Мероприятия по обеспечению безопасности персональных данных на стадиях проектирования и ввода в эксплуатацию объектов информатизации школы проводятся в соответствии с приказом ФСТЭК Росси от 05.02.2010 №58                    «О методах и способах защиты информации в информационных системах персональных данных».</w:t>
      </w:r>
    </w:p>
    <w:p w:rsidR="006C4B11" w:rsidRPr="00241111" w:rsidRDefault="006C4B11" w:rsidP="006C4B11">
      <w:pPr>
        <w:numPr>
          <w:ilvl w:val="1"/>
          <w:numId w:val="2"/>
        </w:numPr>
        <w:suppressAutoHyphens/>
        <w:ind w:right="-54"/>
        <w:jc w:val="both"/>
      </w:pPr>
      <w:r w:rsidRPr="00241111">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6C4B11" w:rsidRPr="00241111" w:rsidRDefault="006C4B11" w:rsidP="006C4B11">
      <w:pPr>
        <w:suppressAutoHyphens/>
        <w:ind w:right="-54"/>
      </w:pPr>
      <w:r w:rsidRPr="00241111">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241111">
        <w:t>ИСПДн</w:t>
      </w:r>
      <w:proofErr w:type="spellEnd"/>
      <w:r w:rsidRPr="00241111">
        <w:t>, инструкции пользователя, администратора по организации антивирусной защиты, и других локальных и методических документов;</w:t>
      </w:r>
    </w:p>
    <w:p w:rsidR="006C4B11" w:rsidRPr="00241111" w:rsidRDefault="006C4B11" w:rsidP="006C4B11">
      <w:pPr>
        <w:suppressAutoHyphens/>
        <w:ind w:right="-54"/>
      </w:pPr>
      <w:r w:rsidRPr="00241111">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241111">
        <w:t>дств в с</w:t>
      </w:r>
      <w:proofErr w:type="gramEnd"/>
      <w:r w:rsidRPr="00241111">
        <w:t>оответствии с требованиями безопасности информации;</w:t>
      </w:r>
    </w:p>
    <w:p w:rsidR="006C4B11" w:rsidRPr="00241111" w:rsidRDefault="006C4B11" w:rsidP="006C4B11">
      <w:pPr>
        <w:suppressAutoHyphens/>
        <w:ind w:right="-54"/>
      </w:pPr>
      <w:r w:rsidRPr="00241111">
        <w:t>- охраны и организации режима допуска в помещения, предназначенные для обработки персональных данных в школе;</w:t>
      </w:r>
    </w:p>
    <w:p w:rsidR="006C4B11" w:rsidRPr="00241111" w:rsidRDefault="006C4B11" w:rsidP="006C4B11">
      <w:pPr>
        <w:suppressAutoHyphens/>
        <w:ind w:right="-54"/>
      </w:pPr>
    </w:p>
    <w:p w:rsidR="006C4B11" w:rsidRPr="00241111" w:rsidRDefault="006C4B11" w:rsidP="006C4B11">
      <w:pPr>
        <w:numPr>
          <w:ilvl w:val="0"/>
          <w:numId w:val="2"/>
        </w:numPr>
        <w:suppressAutoHyphens/>
        <w:ind w:right="-54" w:firstLine="709"/>
        <w:jc w:val="both"/>
        <w:rPr>
          <w:b/>
          <w:bCs/>
        </w:rPr>
      </w:pPr>
      <w:r w:rsidRPr="00241111">
        <w:rPr>
          <w:b/>
          <w:bCs/>
        </w:rPr>
        <w:t>Порядок обработки персональных данных без использования средств автоматизации</w:t>
      </w:r>
    </w:p>
    <w:p w:rsidR="006C4B11" w:rsidRPr="00241111" w:rsidRDefault="006C4B11" w:rsidP="006C4B11">
      <w:pPr>
        <w:widowControl w:val="0"/>
        <w:numPr>
          <w:ilvl w:val="1"/>
          <w:numId w:val="2"/>
        </w:numPr>
        <w:suppressAutoHyphens/>
        <w:ind w:right="-54"/>
        <w:jc w:val="both"/>
      </w:pPr>
      <w:r w:rsidRPr="00241111">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C4B11" w:rsidRPr="00241111" w:rsidRDefault="006C4B11" w:rsidP="006C4B11">
      <w:pPr>
        <w:numPr>
          <w:ilvl w:val="1"/>
          <w:numId w:val="2"/>
        </w:numPr>
        <w:suppressAutoHyphens/>
        <w:ind w:right="-54"/>
        <w:jc w:val="both"/>
      </w:pPr>
      <w:r w:rsidRPr="00241111">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6C4B11" w:rsidRPr="00241111" w:rsidRDefault="006C4B11" w:rsidP="006C4B11">
      <w:pPr>
        <w:numPr>
          <w:ilvl w:val="1"/>
          <w:numId w:val="2"/>
        </w:numPr>
        <w:suppressAutoHyphens/>
        <w:ind w:right="-54"/>
        <w:jc w:val="both"/>
      </w:pPr>
      <w:r w:rsidRPr="00241111">
        <w:t>При неавтоматизированной обработке персональных данных на бумажных носителях: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xml:space="preserve">- не допускается фиксация на одном бумажном носителе персональных данных, </w:t>
      </w:r>
      <w:proofErr w:type="gramStart"/>
      <w:r w:rsidRPr="00241111">
        <w:rPr>
          <w:rFonts w:ascii="Times New Roman" w:hAnsi="Times New Roman" w:cs="Times New Roman"/>
          <w:sz w:val="24"/>
          <w:szCs w:val="24"/>
        </w:rPr>
        <w:t>цели</w:t>
      </w:r>
      <w:proofErr w:type="gramEnd"/>
      <w:r w:rsidRPr="00241111">
        <w:rPr>
          <w:rFonts w:ascii="Times New Roman" w:hAnsi="Times New Roman" w:cs="Times New Roman"/>
          <w:sz w:val="24"/>
          <w:szCs w:val="24"/>
        </w:rPr>
        <w:t xml:space="preserve"> обработки которых заведомо не совместимы;</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документы, содержащие персональные данные, формируются в дела в зависимости от цели обработки персональных данных;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6C4B11" w:rsidRPr="00241111" w:rsidRDefault="006C4B11" w:rsidP="006C4B11">
      <w:pPr>
        <w:pStyle w:val="ConsPlusNormal"/>
        <w:widowControl/>
        <w:numPr>
          <w:ilvl w:val="1"/>
          <w:numId w:val="2"/>
        </w:numPr>
        <w:suppressAutoHyphens/>
        <w:autoSpaceDE/>
        <w:autoSpaceDN/>
        <w:adjustRightInd/>
        <w:ind w:right="-54"/>
        <w:jc w:val="both"/>
        <w:rPr>
          <w:rFonts w:ascii="Times New Roman" w:hAnsi="Times New Roman" w:cs="Times New Roman"/>
          <w:sz w:val="24"/>
          <w:szCs w:val="24"/>
        </w:rPr>
      </w:pPr>
      <w:r w:rsidRPr="00241111">
        <w:rPr>
          <w:rFonts w:ascii="Times New Roman" w:hAnsi="Times New Roman" w:cs="Times New Roman"/>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241111">
        <w:rPr>
          <w:rFonts w:ascii="Times New Roman" w:hAnsi="Times New Roman" w:cs="Times New Roman"/>
          <w:sz w:val="24"/>
          <w:szCs w:val="24"/>
        </w:rPr>
        <w:br/>
        <w:t>(далее - типовые формы), должны соблюдаться следующие условия:</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xml:space="preserve">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w:t>
      </w:r>
      <w:r w:rsidRPr="00241111">
        <w:rPr>
          <w:rFonts w:ascii="Times New Roman" w:hAnsi="Times New Roman" w:cs="Times New Roman"/>
          <w:sz w:val="24"/>
          <w:szCs w:val="24"/>
        </w:rPr>
        <w:lastRenderedPageBreak/>
        <w:t>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241111">
        <w:rPr>
          <w:rFonts w:ascii="Times New Roman" w:hAnsi="Times New Roman" w:cs="Times New Roman"/>
          <w:sz w:val="24"/>
          <w:szCs w:val="24"/>
        </w:rPr>
        <w:t>цели</w:t>
      </w:r>
      <w:proofErr w:type="gramEnd"/>
      <w:r w:rsidRPr="00241111">
        <w:rPr>
          <w:rFonts w:ascii="Times New Roman" w:hAnsi="Times New Roman" w:cs="Times New Roman"/>
          <w:sz w:val="24"/>
          <w:szCs w:val="24"/>
        </w:rPr>
        <w:t xml:space="preserve"> обработки которых заведомо не совместимы.</w:t>
      </w:r>
    </w:p>
    <w:p w:rsidR="006C4B11" w:rsidRPr="00241111" w:rsidRDefault="006C4B11" w:rsidP="006C4B11">
      <w:pPr>
        <w:numPr>
          <w:ilvl w:val="1"/>
          <w:numId w:val="2"/>
        </w:numPr>
        <w:suppressAutoHyphens/>
        <w:ind w:right="-54"/>
        <w:jc w:val="both"/>
      </w:pPr>
      <w:r w:rsidRPr="00241111">
        <w:t>Неавтоматизированная обработка персональных данных в электронном виде осуществляется на внешних электронных носителях информации.</w:t>
      </w:r>
    </w:p>
    <w:p w:rsidR="006C4B11" w:rsidRPr="00241111" w:rsidRDefault="006C4B11" w:rsidP="006C4B11">
      <w:pPr>
        <w:numPr>
          <w:ilvl w:val="1"/>
          <w:numId w:val="2"/>
        </w:numPr>
        <w:suppressAutoHyphens/>
        <w:ind w:right="-54"/>
        <w:jc w:val="both"/>
      </w:pPr>
      <w:r w:rsidRPr="00241111">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6C4B11" w:rsidRPr="00241111" w:rsidRDefault="006C4B11" w:rsidP="006C4B11">
      <w:pPr>
        <w:numPr>
          <w:ilvl w:val="1"/>
          <w:numId w:val="2"/>
        </w:numPr>
        <w:suppressAutoHyphens/>
        <w:ind w:right="-54"/>
        <w:jc w:val="both"/>
      </w:pPr>
      <w:r w:rsidRPr="00241111">
        <w:t>Электронные носители информации, содержащие персональные данные, учитываются в журнале учета выдачи машинных носителей персональных данных.</w:t>
      </w:r>
    </w:p>
    <w:p w:rsidR="006C4B11" w:rsidRPr="00241111" w:rsidRDefault="006C4B11" w:rsidP="006C4B11">
      <w:pPr>
        <w:suppressAutoHyphens/>
        <w:ind w:right="-54"/>
      </w:pPr>
      <w:r w:rsidRPr="00241111">
        <w:t xml:space="preserve">К каждому носителю оформляется опись файлов, содержащихся на </w:t>
      </w:r>
      <w:proofErr w:type="gramStart"/>
      <w:r w:rsidRPr="00241111">
        <w:t>нем</w:t>
      </w:r>
      <w:proofErr w:type="gramEnd"/>
      <w:r w:rsidRPr="00241111">
        <w:t>, с указанием цели обработки и категории персональных данных.</w:t>
      </w:r>
    </w:p>
    <w:p w:rsidR="006C4B11" w:rsidRPr="00241111" w:rsidRDefault="006C4B11" w:rsidP="006C4B11">
      <w:pPr>
        <w:numPr>
          <w:ilvl w:val="1"/>
          <w:numId w:val="2"/>
        </w:numPr>
        <w:suppressAutoHyphens/>
        <w:ind w:right="-54"/>
        <w:jc w:val="both"/>
      </w:pPr>
      <w:r w:rsidRPr="00241111">
        <w:t>При несовместимости целей неавтоматизированной обработки персональных данных, зафиксированных на одном машинном носителе, если машинный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C4B11" w:rsidRPr="00241111" w:rsidRDefault="006C4B11" w:rsidP="006C4B11">
      <w:pPr>
        <w:pStyle w:val="ConsPlusNormal"/>
        <w:widowControl/>
        <w:suppressAutoHyphens/>
        <w:ind w:right="-54" w:firstLine="709"/>
        <w:jc w:val="both"/>
        <w:rPr>
          <w:rFonts w:ascii="Times New Roman" w:hAnsi="Times New Roman" w:cs="Times New Roman"/>
          <w:sz w:val="24"/>
          <w:szCs w:val="24"/>
        </w:rPr>
      </w:pPr>
      <w:r w:rsidRPr="00241111">
        <w:rPr>
          <w:rFonts w:ascii="Times New Roman" w:hAnsi="Times New Roman" w:cs="Times New Roman"/>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C4B11" w:rsidRPr="00241111" w:rsidRDefault="006C4B11" w:rsidP="006C4B11">
      <w:pPr>
        <w:numPr>
          <w:ilvl w:val="1"/>
          <w:numId w:val="2"/>
        </w:numPr>
        <w:suppressAutoHyphens/>
        <w:ind w:right="-54"/>
        <w:jc w:val="both"/>
      </w:pPr>
      <w:r w:rsidRPr="00241111">
        <w:t xml:space="preserve">Документы и внешние электронные носители информации, содержащие персональные данные, </w:t>
      </w:r>
      <w:r w:rsidRPr="00241111">
        <w:rPr>
          <w:spacing w:val="-2"/>
        </w:rPr>
        <w:t xml:space="preserve">должны храниться в выделенных помещениях в надежно запираемых и опечатываемых шкафах (сейфах). При </w:t>
      </w:r>
      <w:r w:rsidRPr="00241111">
        <w:t>этом должны быть созданы надлежащие условия, обеспечивающие их сохранность.</w:t>
      </w:r>
    </w:p>
    <w:p w:rsidR="006C4B11" w:rsidRPr="00241111" w:rsidRDefault="006C4B11" w:rsidP="006C4B11">
      <w:pPr>
        <w:numPr>
          <w:ilvl w:val="1"/>
          <w:numId w:val="2"/>
        </w:numPr>
        <w:suppressAutoHyphens/>
        <w:ind w:right="-54"/>
        <w:jc w:val="both"/>
      </w:pPr>
      <w:r w:rsidRPr="00241111">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C4B11" w:rsidRPr="00241111" w:rsidRDefault="006C4B11" w:rsidP="006C4B11">
      <w:pPr>
        <w:numPr>
          <w:ilvl w:val="0"/>
          <w:numId w:val="2"/>
        </w:numPr>
        <w:suppressAutoHyphens/>
        <w:ind w:right="-54" w:firstLine="709"/>
        <w:jc w:val="both"/>
        <w:rPr>
          <w:b/>
          <w:bCs/>
        </w:rPr>
      </w:pPr>
      <w:r w:rsidRPr="00241111">
        <w:rPr>
          <w:b/>
          <w:bCs/>
        </w:rPr>
        <w:t>Права и обязанности субъекта персональных данных</w:t>
      </w:r>
    </w:p>
    <w:p w:rsidR="006C4B11" w:rsidRPr="00241111" w:rsidRDefault="006C4B11" w:rsidP="006C4B11">
      <w:pPr>
        <w:pStyle w:val="a5"/>
        <w:ind w:left="0"/>
        <w:jc w:val="both"/>
      </w:pPr>
      <w:r w:rsidRPr="00241111">
        <w:t>В целях обеспечения защиты персональных данных, хранящихся в школе, субъект персональных данных имеет право на:</w:t>
      </w:r>
    </w:p>
    <w:p w:rsidR="006C4B11" w:rsidRPr="00241111" w:rsidRDefault="006C4B11" w:rsidP="006C4B11">
      <w:pPr>
        <w:pStyle w:val="a5"/>
        <w:ind w:left="0"/>
        <w:jc w:val="both"/>
      </w:pPr>
    </w:p>
    <w:p w:rsidR="006C4B11" w:rsidRPr="00241111" w:rsidRDefault="006C4B11" w:rsidP="006C4B11">
      <w:pPr>
        <w:numPr>
          <w:ilvl w:val="1"/>
          <w:numId w:val="2"/>
        </w:numPr>
        <w:suppressAutoHyphens/>
        <w:ind w:right="-54"/>
        <w:jc w:val="both"/>
      </w:pPr>
      <w:r w:rsidRPr="00241111">
        <w:t>определение своих представителей для защиты своих персональных данных;</w:t>
      </w:r>
    </w:p>
    <w:p w:rsidR="006C4B11" w:rsidRPr="00241111" w:rsidRDefault="006C4B11" w:rsidP="006C4B11">
      <w:pPr>
        <w:numPr>
          <w:ilvl w:val="1"/>
          <w:numId w:val="2"/>
        </w:numPr>
        <w:suppressAutoHyphens/>
        <w:ind w:right="-54"/>
        <w:jc w:val="both"/>
      </w:pPr>
      <w:r w:rsidRPr="00241111">
        <w:lastRenderedPageBreak/>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 При отказе школы исключить или исправить персональные данные субъекта, </w:t>
      </w:r>
      <w:proofErr w:type="gramStart"/>
      <w:r w:rsidRPr="00241111">
        <w:t>последний</w:t>
      </w:r>
      <w:proofErr w:type="gramEnd"/>
      <w:r w:rsidRPr="00241111">
        <w:t xml:space="preserve"> имеет право заявить в письменной форме школе о своем несогласии с соответствующим обоснованием такого несогласия. Персональные данные оценочного характера субъект имеет право дополнить заявлением, выражающим его собственную точку зрения;</w:t>
      </w:r>
    </w:p>
    <w:p w:rsidR="006C4B11" w:rsidRPr="00241111" w:rsidRDefault="006C4B11" w:rsidP="006C4B11">
      <w:pPr>
        <w:numPr>
          <w:ilvl w:val="1"/>
          <w:numId w:val="2"/>
        </w:numPr>
        <w:suppressAutoHyphens/>
        <w:ind w:right="-54"/>
        <w:jc w:val="both"/>
      </w:pPr>
      <w:r w:rsidRPr="00241111">
        <w:t>требование об извещении школой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rsidR="006C4B11" w:rsidRPr="00241111" w:rsidRDefault="006C4B11" w:rsidP="006C4B11">
      <w:pPr>
        <w:numPr>
          <w:ilvl w:val="1"/>
          <w:numId w:val="2"/>
        </w:numPr>
        <w:suppressAutoHyphens/>
        <w:ind w:right="-54"/>
        <w:jc w:val="both"/>
      </w:pPr>
      <w:r w:rsidRPr="00241111">
        <w:t>обжалование в суд любых неправомерных действий или бездействия школы при обработке и защите персональных данных субъекта;</w:t>
      </w:r>
    </w:p>
    <w:p w:rsidR="006C4B11" w:rsidRPr="00241111" w:rsidRDefault="006C4B11" w:rsidP="006C4B11">
      <w:pPr>
        <w:numPr>
          <w:ilvl w:val="1"/>
          <w:numId w:val="2"/>
        </w:numPr>
        <w:suppressAutoHyphens/>
        <w:ind w:right="-54"/>
        <w:jc w:val="both"/>
      </w:pPr>
      <w:r w:rsidRPr="00241111">
        <w:t>возмещение убытков и (или) компенсацию морального вреда в судебном порядке.</w:t>
      </w:r>
    </w:p>
    <w:p w:rsidR="006C4B11" w:rsidRPr="00241111" w:rsidRDefault="006C4B11" w:rsidP="006C4B11">
      <w:pPr>
        <w:numPr>
          <w:ilvl w:val="1"/>
          <w:numId w:val="2"/>
        </w:numPr>
        <w:suppressAutoHyphens/>
        <w:ind w:right="-54"/>
        <w:jc w:val="both"/>
      </w:pPr>
      <w:r w:rsidRPr="00241111">
        <w:t>субъект обязан сообщать школе сведения, которые могут повлиять на принимаемые в отношении него решения, касающиеся его трудовой или образовательной деятельности.</w:t>
      </w:r>
    </w:p>
    <w:p w:rsidR="006C4B11" w:rsidRPr="00241111" w:rsidRDefault="006C4B11" w:rsidP="006C4B11">
      <w:pPr>
        <w:numPr>
          <w:ilvl w:val="0"/>
          <w:numId w:val="2"/>
        </w:numPr>
        <w:suppressAutoHyphens/>
        <w:ind w:right="-54" w:firstLine="709"/>
        <w:jc w:val="both"/>
        <w:rPr>
          <w:b/>
          <w:bCs/>
        </w:rPr>
      </w:pPr>
      <w:r w:rsidRPr="00241111">
        <w:rPr>
          <w:b/>
          <w:bCs/>
        </w:rPr>
        <w:t>Ответственность</w:t>
      </w:r>
    </w:p>
    <w:p w:rsidR="006C4B11" w:rsidRPr="00241111" w:rsidRDefault="006C4B11" w:rsidP="006C4B11">
      <w:pPr>
        <w:pStyle w:val="a3"/>
        <w:suppressAutoHyphens/>
        <w:spacing w:before="0" w:beforeAutospacing="0" w:after="0" w:afterAutospacing="0"/>
        <w:ind w:right="-54" w:firstLine="709"/>
        <w:jc w:val="both"/>
      </w:pPr>
      <w:r w:rsidRPr="00241111">
        <w:t>Сотрудники школы,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2E4D28" w:rsidRDefault="002E4D28"/>
    <w:sectPr w:rsidR="002E4D28" w:rsidSect="0024111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F2D"/>
    <w:multiLevelType w:val="multilevel"/>
    <w:tmpl w:val="75F82826"/>
    <w:lvl w:ilvl="0">
      <w:start w:val="3"/>
      <w:numFmt w:val="decimal"/>
      <w:suff w:val="space"/>
      <w:lvlText w:val="%1."/>
      <w:lvlJc w:val="left"/>
      <w:rPr>
        <w:rFonts w:hint="default"/>
      </w:rPr>
    </w:lvl>
    <w:lvl w:ilvl="1">
      <w:start w:val="1"/>
      <w:numFmt w:val="decimal"/>
      <w:suff w:val="space"/>
      <w:lvlText w:val="%1.%2."/>
      <w:lvlJc w:val="left"/>
      <w:pPr>
        <w:ind w:firstLine="709"/>
      </w:pPr>
      <w:rPr>
        <w:rFonts w:hint="default"/>
      </w:rPr>
    </w:lvl>
    <w:lvl w:ilvl="2">
      <w:start w:val="1"/>
      <w:numFmt w:val="decimal"/>
      <w:suff w:val="space"/>
      <w:lvlText w:val="%1.%2.%3."/>
      <w:lvlJc w:val="left"/>
      <w:rPr>
        <w:rFonts w:hint="default"/>
      </w:rPr>
    </w:lvl>
    <w:lvl w:ilvl="3">
      <w:start w:val="1"/>
      <w:numFmt w:val="decimal"/>
      <w:lvlText w:val="%1.%2.%3.%4."/>
      <w:lvlJc w:val="left"/>
      <w:pPr>
        <w:tabs>
          <w:tab w:val="num" w:pos="3963"/>
        </w:tabs>
        <w:ind w:left="3963" w:hanging="1410"/>
      </w:pPr>
      <w:rPr>
        <w:rFonts w:hint="default"/>
      </w:rPr>
    </w:lvl>
    <w:lvl w:ilvl="4">
      <w:start w:val="1"/>
      <w:numFmt w:val="decimal"/>
      <w:lvlText w:val="%1.%2.%3.%4.%5."/>
      <w:lvlJc w:val="left"/>
      <w:pPr>
        <w:tabs>
          <w:tab w:val="num" w:pos="4814"/>
        </w:tabs>
        <w:ind w:left="4814" w:hanging="141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A7406B8"/>
    <w:multiLevelType w:val="hybridMultilevel"/>
    <w:tmpl w:val="19786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646CD7"/>
    <w:multiLevelType w:val="hybridMultilevel"/>
    <w:tmpl w:val="67DCBC20"/>
    <w:lvl w:ilvl="0" w:tplc="3148E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B11"/>
    <w:rsid w:val="000B333C"/>
    <w:rsid w:val="000D16B6"/>
    <w:rsid w:val="00241111"/>
    <w:rsid w:val="002E4D28"/>
    <w:rsid w:val="00596FD9"/>
    <w:rsid w:val="006C4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C4B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aliases w:val="Обычный (Web)"/>
    <w:basedOn w:val="a"/>
    <w:uiPriority w:val="99"/>
    <w:rsid w:val="006C4B11"/>
    <w:pPr>
      <w:spacing w:before="100" w:beforeAutospacing="1" w:after="100" w:afterAutospacing="1"/>
    </w:pPr>
  </w:style>
  <w:style w:type="paragraph" w:customStyle="1" w:styleId="a4">
    <w:name w:val="Таблицы (моноширинный)"/>
    <w:basedOn w:val="a"/>
    <w:next w:val="a"/>
    <w:rsid w:val="006C4B11"/>
    <w:pPr>
      <w:widowControl w:val="0"/>
      <w:autoSpaceDE w:val="0"/>
      <w:autoSpaceDN w:val="0"/>
      <w:adjustRightInd w:val="0"/>
      <w:jc w:val="both"/>
    </w:pPr>
    <w:rPr>
      <w:rFonts w:ascii="Courier New" w:hAnsi="Courier New" w:cs="Courier New"/>
      <w:sz w:val="20"/>
      <w:szCs w:val="20"/>
    </w:rPr>
  </w:style>
  <w:style w:type="paragraph" w:styleId="a5">
    <w:name w:val="List Paragraph"/>
    <w:basedOn w:val="a"/>
    <w:uiPriority w:val="99"/>
    <w:qFormat/>
    <w:rsid w:val="006C4B11"/>
    <w:pPr>
      <w:ind w:left="720"/>
    </w:pPr>
  </w:style>
  <w:style w:type="character" w:customStyle="1" w:styleId="a6">
    <w:name w:val="Цветовое выделение"/>
    <w:rsid w:val="000D16B6"/>
    <w:rPr>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2017-02-24T14:15:00Z</dcterms:created>
  <dcterms:modified xsi:type="dcterms:W3CDTF">2017-02-24T15:00:00Z</dcterms:modified>
</cp:coreProperties>
</file>